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0FB8" w:rsidRPr="00173016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93A0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C0FB8" w:rsidRDefault="00EF5E9D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C0FB8" w:rsidRDefault="00FC0FB8" w:rsidP="00FC0FB8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C0FB8" w:rsidRPr="006605FE" w:rsidRDefault="00FC0FB8" w:rsidP="00FC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F2225">
        <w:rPr>
          <w:rFonts w:ascii="Times New Roman" w:hAnsi="Times New Roman" w:cs="Times New Roman"/>
          <w:sz w:val="25"/>
          <w:szCs w:val="25"/>
        </w:rPr>
        <w:t>Семинар по театральной критике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F2225">
        <w:rPr>
          <w:rFonts w:ascii="Times New Roman" w:hAnsi="Times New Roman" w:cs="Times New Roman"/>
          <w:sz w:val="25"/>
          <w:szCs w:val="25"/>
        </w:rPr>
        <w:t>Морозова Е.Б.</w:t>
      </w:r>
      <w:r w:rsidR="004B5FD0">
        <w:rPr>
          <w:rFonts w:ascii="Times New Roman" w:hAnsi="Times New Roman" w:cs="Times New Roman"/>
          <w:sz w:val="25"/>
          <w:szCs w:val="25"/>
        </w:rPr>
        <w:t xml:space="preserve"> / Борзенко В.В.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tbl>
      <w:tblPr>
        <w:tblStyle w:val="a3"/>
        <w:tblpPr w:leftFromText="180" w:rightFromText="180" w:vertAnchor="text" w:horzAnchor="margin" w:tblpY="460"/>
        <w:tblW w:w="864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843"/>
      </w:tblGrid>
      <w:tr w:rsidR="00FC0FB8" w:rsidTr="00FC0FB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C0FB8" w:rsidTr="00FC0FB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Pr="00303AB1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0FB8" w:rsidTr="00FC0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951BB7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95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951BB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C0FB8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FC0FB8" w:rsidRDefault="004558B0" w:rsidP="00FC0FB8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93A0C"/>
    <w:rsid w:val="004558B0"/>
    <w:rsid w:val="004B5FD0"/>
    <w:rsid w:val="004C7E44"/>
    <w:rsid w:val="0060407B"/>
    <w:rsid w:val="006E6A98"/>
    <w:rsid w:val="0082748E"/>
    <w:rsid w:val="008F2225"/>
    <w:rsid w:val="00951BB7"/>
    <w:rsid w:val="00B34F94"/>
    <w:rsid w:val="00C645C7"/>
    <w:rsid w:val="00EF5E9D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2020-12-04T12:17:00Z</dcterms:modified>
</cp:coreProperties>
</file>